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ABE" w:rsidRDefault="00447ABE" w:rsidP="00447ABE">
      <w:pPr>
        <w:spacing w:after="120" w:line="480" w:lineRule="auto"/>
        <w:ind w:left="57" w:right="57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47ABE" w:rsidRDefault="00447ABE" w:rsidP="00447ABE">
      <w:pPr>
        <w:spacing w:after="120" w:line="480" w:lineRule="auto"/>
        <w:ind w:left="57" w:right="57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47ABE">
        <w:rPr>
          <w:rFonts w:ascii="Times New Roman" w:hAnsi="Times New Roman" w:cs="Times New Roman"/>
          <w:sz w:val="24"/>
          <w:szCs w:val="24"/>
        </w:rPr>
        <w:t>Emily Dickinson</w:t>
      </w:r>
    </w:p>
    <w:p w:rsidR="00447ABE" w:rsidRDefault="00447ABE" w:rsidP="00447ABE">
      <w:pPr>
        <w:spacing w:after="120" w:line="480" w:lineRule="auto"/>
        <w:ind w:left="57" w:right="57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47ABE" w:rsidRDefault="00447ABE" w:rsidP="00447ABE">
      <w:pPr>
        <w:spacing w:after="120" w:line="480" w:lineRule="auto"/>
        <w:ind w:left="57" w:right="57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47ABE" w:rsidRDefault="00447ABE" w:rsidP="00447AB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47ABE" w:rsidRPr="00447ABE" w:rsidRDefault="00447ABE" w:rsidP="00447ABE">
      <w:pPr>
        <w:spacing w:after="120" w:line="480" w:lineRule="auto"/>
        <w:ind w:left="57" w:right="57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47ABE">
        <w:rPr>
          <w:rFonts w:ascii="Times New Roman" w:hAnsi="Times New Roman" w:cs="Times New Roman"/>
          <w:sz w:val="24"/>
          <w:szCs w:val="24"/>
        </w:rPr>
        <w:lastRenderedPageBreak/>
        <w:t>Emily Dickinson</w:t>
      </w:r>
    </w:p>
    <w:p w:rsidR="005A5E3D" w:rsidRPr="005A5E3D" w:rsidRDefault="005A5E3D" w:rsidP="00E62D11">
      <w:pPr>
        <w:spacing w:after="120" w:line="480" w:lineRule="auto"/>
        <w:ind w:left="57" w:right="57" w:firstLine="720"/>
        <w:rPr>
          <w:rFonts w:ascii="Times New Roman" w:hAnsi="Times New Roman" w:cs="Times New Roman"/>
          <w:sz w:val="24"/>
          <w:szCs w:val="24"/>
        </w:rPr>
      </w:pPr>
      <w:r w:rsidRPr="005A5E3D">
        <w:rPr>
          <w:rFonts w:ascii="Times New Roman" w:hAnsi="Times New Roman" w:cs="Times New Roman"/>
          <w:sz w:val="24"/>
          <w:szCs w:val="24"/>
        </w:rPr>
        <w:t xml:space="preserve">My </w:t>
      </w:r>
      <w:r w:rsidR="00447ABE" w:rsidRPr="00750905">
        <w:rPr>
          <w:rFonts w:ascii="Times New Roman" w:hAnsi="Times New Roman" w:cs="Times New Roman"/>
          <w:sz w:val="24"/>
          <w:szCs w:val="24"/>
        </w:rPr>
        <w:t>favourite</w:t>
      </w:r>
      <w:r w:rsidR="00750905" w:rsidRPr="00750905">
        <w:rPr>
          <w:rFonts w:ascii="Times New Roman" w:hAnsi="Times New Roman" w:cs="Times New Roman"/>
          <w:sz w:val="24"/>
          <w:szCs w:val="24"/>
        </w:rPr>
        <w:t xml:space="preserve"> poet</w:t>
      </w:r>
      <w:r w:rsidR="00750905">
        <w:rPr>
          <w:rFonts w:ascii="Times New Roman" w:hAnsi="Times New Roman" w:cs="Times New Roman"/>
          <w:sz w:val="24"/>
          <w:szCs w:val="24"/>
        </w:rPr>
        <w:t xml:space="preserve"> is Emily Dickinson who is viewed as among</w:t>
      </w:r>
      <w:r w:rsidRPr="005A5E3D">
        <w:rPr>
          <w:rFonts w:ascii="Times New Roman" w:hAnsi="Times New Roman" w:cs="Times New Roman"/>
          <w:sz w:val="24"/>
          <w:szCs w:val="24"/>
        </w:rPr>
        <w:t xml:space="preserve"> the best writer</w:t>
      </w:r>
      <w:r w:rsidR="00750905">
        <w:rPr>
          <w:rFonts w:ascii="Times New Roman" w:hAnsi="Times New Roman" w:cs="Times New Roman"/>
          <w:sz w:val="24"/>
          <w:szCs w:val="24"/>
        </w:rPr>
        <w:t>s in</w:t>
      </w:r>
      <w:r w:rsidR="00750905" w:rsidRPr="00750905">
        <w:t xml:space="preserve"> </w:t>
      </w:r>
      <w:r w:rsidR="00750905" w:rsidRPr="00750905">
        <w:rPr>
          <w:rFonts w:ascii="Times New Roman" w:hAnsi="Times New Roman" w:cs="Times New Roman"/>
          <w:sz w:val="24"/>
          <w:szCs w:val="24"/>
        </w:rPr>
        <w:t>America</w:t>
      </w:r>
      <w:r w:rsidR="00750905">
        <w:rPr>
          <w:rFonts w:ascii="Times New Roman" w:hAnsi="Times New Roman" w:cs="Times New Roman"/>
          <w:sz w:val="24"/>
          <w:szCs w:val="24"/>
        </w:rPr>
        <w:t xml:space="preserve">. Emily is popular </w:t>
      </w:r>
      <w:r w:rsidRPr="005A5E3D">
        <w:rPr>
          <w:rFonts w:ascii="Times New Roman" w:hAnsi="Times New Roman" w:cs="Times New Roman"/>
          <w:sz w:val="24"/>
          <w:szCs w:val="24"/>
        </w:rPr>
        <w:t xml:space="preserve">for her unordinary life of deliberate social detachment. </w:t>
      </w:r>
      <w:r w:rsidR="00750905">
        <w:rPr>
          <w:rFonts w:ascii="Times New Roman" w:hAnsi="Times New Roman" w:cs="Times New Roman"/>
          <w:sz w:val="24"/>
          <w:szCs w:val="24"/>
        </w:rPr>
        <w:t xml:space="preserve">Although she adopted simplicity </w:t>
      </w:r>
      <w:r w:rsidRPr="005A5E3D">
        <w:rPr>
          <w:rFonts w:ascii="Times New Roman" w:hAnsi="Times New Roman" w:cs="Times New Roman"/>
          <w:sz w:val="24"/>
          <w:szCs w:val="24"/>
        </w:rPr>
        <w:t>and isolation</w:t>
      </w:r>
      <w:r w:rsidR="00750905">
        <w:rPr>
          <w:rFonts w:ascii="Times New Roman" w:hAnsi="Times New Roman" w:cs="Times New Roman"/>
          <w:sz w:val="24"/>
          <w:szCs w:val="24"/>
        </w:rPr>
        <w:t xml:space="preserve"> in her life, she managed to compose</w:t>
      </w:r>
      <w:r w:rsidRPr="005A5E3D">
        <w:rPr>
          <w:rFonts w:ascii="Times New Roman" w:hAnsi="Times New Roman" w:cs="Times New Roman"/>
          <w:sz w:val="24"/>
          <w:szCs w:val="24"/>
        </w:rPr>
        <w:t xml:space="preserve"> </w:t>
      </w:r>
      <w:r w:rsidR="00750905">
        <w:rPr>
          <w:rFonts w:ascii="Times New Roman" w:hAnsi="Times New Roman" w:cs="Times New Roman"/>
          <w:sz w:val="24"/>
          <w:szCs w:val="24"/>
        </w:rPr>
        <w:t>poems with</w:t>
      </w:r>
      <w:r w:rsidRPr="005A5E3D">
        <w:rPr>
          <w:rFonts w:ascii="Times New Roman" w:hAnsi="Times New Roman" w:cs="Times New Roman"/>
          <w:sz w:val="24"/>
          <w:szCs w:val="24"/>
        </w:rPr>
        <w:t xml:space="preserve"> extraordi</w:t>
      </w:r>
      <w:r w:rsidR="00750905">
        <w:rPr>
          <w:rFonts w:ascii="Times New Roman" w:hAnsi="Times New Roman" w:cs="Times New Roman"/>
          <w:sz w:val="24"/>
          <w:szCs w:val="24"/>
        </w:rPr>
        <w:t>nary power which mostly scrutinized</w:t>
      </w:r>
      <w:r w:rsidRPr="005A5E3D">
        <w:rPr>
          <w:rFonts w:ascii="Times New Roman" w:hAnsi="Times New Roman" w:cs="Times New Roman"/>
          <w:sz w:val="24"/>
          <w:szCs w:val="24"/>
        </w:rPr>
        <w:t xml:space="preserve"> the idea of </w:t>
      </w:r>
      <w:r w:rsidR="00750905">
        <w:rPr>
          <w:rFonts w:ascii="Times New Roman" w:hAnsi="Times New Roman" w:cs="Times New Roman"/>
          <w:sz w:val="24"/>
          <w:szCs w:val="24"/>
        </w:rPr>
        <w:t>immortality and demise</w:t>
      </w:r>
      <w:r w:rsidR="00B220AA" w:rsidRPr="00B220AA">
        <w:rPr>
          <w:rFonts w:ascii="Times New Roman" w:hAnsi="Times New Roman" w:cs="Times New Roman"/>
          <w:sz w:val="24"/>
          <w:szCs w:val="24"/>
        </w:rPr>
        <w:t xml:space="preserve"> </w:t>
      </w:r>
      <w:r w:rsidR="00B220AA">
        <w:rPr>
          <w:rFonts w:ascii="Times New Roman" w:hAnsi="Times New Roman" w:cs="Times New Roman"/>
          <w:sz w:val="24"/>
          <w:szCs w:val="24"/>
        </w:rPr>
        <w:t xml:space="preserve">(Biography Online, </w:t>
      </w:r>
      <w:r w:rsidR="00B220AA" w:rsidRPr="00B220AA">
        <w:rPr>
          <w:rFonts w:ascii="Times New Roman" w:hAnsi="Times New Roman" w:cs="Times New Roman"/>
          <w:sz w:val="24"/>
          <w:szCs w:val="24"/>
        </w:rPr>
        <w:t>2017</w:t>
      </w:r>
      <w:r w:rsidR="00B220AA">
        <w:rPr>
          <w:rFonts w:ascii="Times New Roman" w:hAnsi="Times New Roman" w:cs="Times New Roman"/>
          <w:sz w:val="24"/>
          <w:szCs w:val="24"/>
        </w:rPr>
        <w:t>)</w:t>
      </w:r>
      <w:r w:rsidRPr="005A5E3D">
        <w:rPr>
          <w:rFonts w:ascii="Times New Roman" w:hAnsi="Times New Roman" w:cs="Times New Roman"/>
          <w:sz w:val="24"/>
          <w:szCs w:val="24"/>
        </w:rPr>
        <w:t xml:space="preserve">. Her diverse way of life </w:t>
      </w:r>
      <w:r w:rsidR="00750905">
        <w:rPr>
          <w:rFonts w:ascii="Times New Roman" w:hAnsi="Times New Roman" w:cs="Times New Roman"/>
          <w:sz w:val="24"/>
          <w:szCs w:val="24"/>
        </w:rPr>
        <w:t>created an aura which is</w:t>
      </w:r>
      <w:r w:rsidR="00E62D11">
        <w:rPr>
          <w:rFonts w:ascii="Times New Roman" w:hAnsi="Times New Roman" w:cs="Times New Roman"/>
          <w:sz w:val="24"/>
          <w:szCs w:val="24"/>
        </w:rPr>
        <w:t xml:space="preserve"> regularly romanticized</w:t>
      </w:r>
      <w:r w:rsidRPr="005A5E3D">
        <w:rPr>
          <w:rFonts w:ascii="Times New Roman" w:hAnsi="Times New Roman" w:cs="Times New Roman"/>
          <w:sz w:val="24"/>
          <w:szCs w:val="24"/>
        </w:rPr>
        <w:t xml:space="preserve"> and </w:t>
      </w:r>
      <w:r w:rsidR="00A42B48">
        <w:rPr>
          <w:rFonts w:ascii="Times New Roman" w:hAnsi="Times New Roman" w:cs="Times New Roman"/>
          <w:sz w:val="24"/>
          <w:szCs w:val="24"/>
        </w:rPr>
        <w:t>often</w:t>
      </w:r>
      <w:r w:rsidR="00E62D11">
        <w:rPr>
          <w:rFonts w:ascii="Times New Roman" w:hAnsi="Times New Roman" w:cs="Times New Roman"/>
          <w:sz w:val="24"/>
          <w:szCs w:val="24"/>
        </w:rPr>
        <w:t xml:space="preserve"> viewed as source of </w:t>
      </w:r>
      <w:r w:rsidRPr="005A5E3D">
        <w:rPr>
          <w:rFonts w:ascii="Times New Roman" w:hAnsi="Times New Roman" w:cs="Times New Roman"/>
          <w:sz w:val="24"/>
          <w:szCs w:val="24"/>
        </w:rPr>
        <w:t xml:space="preserve">intrigue and </w:t>
      </w:r>
      <w:r w:rsidR="00E62D11" w:rsidRPr="00E62D11">
        <w:rPr>
          <w:rFonts w:ascii="Times New Roman" w:hAnsi="Times New Roman" w:cs="Times New Roman"/>
          <w:sz w:val="24"/>
          <w:szCs w:val="24"/>
        </w:rPr>
        <w:t>speculation</w:t>
      </w:r>
      <w:r w:rsidRPr="005A5E3D">
        <w:rPr>
          <w:rFonts w:ascii="Times New Roman" w:hAnsi="Times New Roman" w:cs="Times New Roman"/>
          <w:sz w:val="24"/>
          <w:szCs w:val="24"/>
        </w:rPr>
        <w:t xml:space="preserve">. </w:t>
      </w:r>
      <w:r w:rsidR="00E62D11">
        <w:rPr>
          <w:rFonts w:ascii="Times New Roman" w:hAnsi="Times New Roman" w:cs="Times New Roman"/>
          <w:sz w:val="24"/>
          <w:szCs w:val="24"/>
        </w:rPr>
        <w:t xml:space="preserve">Overall, </w:t>
      </w:r>
      <w:r w:rsidRPr="005A5E3D">
        <w:rPr>
          <w:rFonts w:ascii="Times New Roman" w:hAnsi="Times New Roman" w:cs="Times New Roman"/>
          <w:sz w:val="24"/>
          <w:szCs w:val="24"/>
        </w:rPr>
        <w:t xml:space="preserve">Emily Dickinson is </w:t>
      </w:r>
      <w:r w:rsidR="00E62D11">
        <w:rPr>
          <w:rFonts w:ascii="Times New Roman" w:hAnsi="Times New Roman" w:cs="Times New Roman"/>
          <w:sz w:val="24"/>
          <w:szCs w:val="24"/>
        </w:rPr>
        <w:t>commemorated for her extraordinary poems</w:t>
      </w:r>
      <w:r w:rsidRPr="005A5E3D">
        <w:rPr>
          <w:rFonts w:ascii="Times New Roman" w:hAnsi="Times New Roman" w:cs="Times New Roman"/>
          <w:sz w:val="24"/>
          <w:szCs w:val="24"/>
        </w:rPr>
        <w:t xml:space="preserve">. </w:t>
      </w:r>
      <w:r w:rsidR="00E62D11">
        <w:rPr>
          <w:rFonts w:ascii="Times New Roman" w:hAnsi="Times New Roman" w:cs="Times New Roman"/>
          <w:sz w:val="24"/>
          <w:szCs w:val="24"/>
        </w:rPr>
        <w:t>In short and compact verses,</w:t>
      </w:r>
      <w:r w:rsidRPr="005A5E3D">
        <w:rPr>
          <w:rFonts w:ascii="Times New Roman" w:hAnsi="Times New Roman" w:cs="Times New Roman"/>
          <w:sz w:val="24"/>
          <w:szCs w:val="24"/>
        </w:rPr>
        <w:t xml:space="preserve"> </w:t>
      </w:r>
      <w:r w:rsidR="00E62D11">
        <w:rPr>
          <w:rFonts w:ascii="Times New Roman" w:hAnsi="Times New Roman" w:cs="Times New Roman"/>
          <w:sz w:val="24"/>
          <w:szCs w:val="24"/>
        </w:rPr>
        <w:t>Emily</w:t>
      </w:r>
      <w:r w:rsidRPr="005A5E3D">
        <w:rPr>
          <w:rFonts w:ascii="Times New Roman" w:hAnsi="Times New Roman" w:cs="Times New Roman"/>
          <w:sz w:val="24"/>
          <w:szCs w:val="24"/>
        </w:rPr>
        <w:t xml:space="preserve"> communicated expansive thoughts; in the midst of mystery and </w:t>
      </w:r>
      <w:r w:rsidR="00E62D11" w:rsidRPr="00E62D11">
        <w:rPr>
          <w:rFonts w:ascii="Times New Roman" w:hAnsi="Times New Roman" w:cs="Times New Roman"/>
          <w:sz w:val="24"/>
          <w:szCs w:val="24"/>
        </w:rPr>
        <w:t>uncertainty</w:t>
      </w:r>
      <w:r w:rsidR="00E62D11">
        <w:rPr>
          <w:rFonts w:ascii="Times New Roman" w:hAnsi="Times New Roman" w:cs="Times New Roman"/>
          <w:sz w:val="24"/>
          <w:szCs w:val="24"/>
        </w:rPr>
        <w:t xml:space="preserve"> giving her work</w:t>
      </w:r>
      <w:r w:rsidRPr="005A5E3D">
        <w:rPr>
          <w:rFonts w:ascii="Times New Roman" w:hAnsi="Times New Roman" w:cs="Times New Roman"/>
          <w:sz w:val="24"/>
          <w:szCs w:val="24"/>
        </w:rPr>
        <w:t xml:space="preserve"> ha</w:t>
      </w:r>
      <w:r w:rsidR="00E62D11">
        <w:rPr>
          <w:rFonts w:ascii="Times New Roman" w:hAnsi="Times New Roman" w:cs="Times New Roman"/>
          <w:sz w:val="24"/>
          <w:szCs w:val="24"/>
        </w:rPr>
        <w:t>s an irrefutable ability to influence</w:t>
      </w:r>
      <w:r w:rsidRPr="005A5E3D">
        <w:rPr>
          <w:rFonts w:ascii="Times New Roman" w:hAnsi="Times New Roman" w:cs="Times New Roman"/>
          <w:sz w:val="24"/>
          <w:szCs w:val="24"/>
        </w:rPr>
        <w:t xml:space="preserve"> and incite</w:t>
      </w:r>
      <w:r w:rsidR="00B220AA" w:rsidRPr="00B220AA">
        <w:rPr>
          <w:rFonts w:ascii="Calibri" w:hAnsi="Calibri"/>
          <w:color w:val="000000"/>
          <w:shd w:val="clear" w:color="auto" w:fill="FFFFFF"/>
        </w:rPr>
        <w:t xml:space="preserve"> </w:t>
      </w:r>
      <w:r w:rsidR="00B220AA">
        <w:rPr>
          <w:rFonts w:ascii="Calibri" w:hAnsi="Calibri"/>
          <w:color w:val="000000"/>
          <w:shd w:val="clear" w:color="auto" w:fill="FFFFFF"/>
        </w:rPr>
        <w:t>(</w:t>
      </w:r>
      <w:r w:rsidR="00B220AA">
        <w:rPr>
          <w:rFonts w:ascii="Times New Roman" w:hAnsi="Times New Roman" w:cs="Times New Roman"/>
          <w:sz w:val="24"/>
          <w:szCs w:val="24"/>
        </w:rPr>
        <w:t xml:space="preserve">Emily Dickinson Museum, </w:t>
      </w:r>
      <w:r w:rsidR="00B220AA" w:rsidRPr="00B220AA">
        <w:rPr>
          <w:rFonts w:ascii="Times New Roman" w:hAnsi="Times New Roman" w:cs="Times New Roman"/>
          <w:sz w:val="24"/>
          <w:szCs w:val="24"/>
        </w:rPr>
        <w:t>2015)</w:t>
      </w:r>
      <w:r w:rsidRPr="005A5E3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370CC" w:rsidRPr="00462D27" w:rsidRDefault="00E62D11" w:rsidP="005A5E3D">
      <w:pPr>
        <w:spacing w:after="120" w:line="480" w:lineRule="auto"/>
        <w:ind w:left="57" w:right="57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Like most arti</w:t>
      </w:r>
      <w:r w:rsidR="005A5E3D" w:rsidRPr="005A5E3D">
        <w:rPr>
          <w:rFonts w:ascii="Times New Roman" w:hAnsi="Times New Roman" w:cs="Times New Roman"/>
          <w:sz w:val="24"/>
          <w:szCs w:val="24"/>
        </w:rPr>
        <w:t>sts, Emily Dickinson expounded on what she knew and about what</w:t>
      </w:r>
      <w:r>
        <w:rPr>
          <w:rFonts w:ascii="Times New Roman" w:hAnsi="Times New Roman" w:cs="Times New Roman"/>
          <w:sz w:val="24"/>
          <w:szCs w:val="24"/>
        </w:rPr>
        <w:t xml:space="preserve"> interested her. A close</w:t>
      </w:r>
      <w:r w:rsidR="005A5E3D" w:rsidRPr="005A5E3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look reveals that</w:t>
      </w:r>
      <w:r w:rsidR="005A5E3D" w:rsidRPr="005A5E3D">
        <w:rPr>
          <w:rFonts w:ascii="Times New Roman" w:hAnsi="Times New Roman" w:cs="Times New Roman"/>
          <w:sz w:val="24"/>
          <w:szCs w:val="24"/>
        </w:rPr>
        <w:t xml:space="preserve"> she utilized pictures from nature, religion, music, trade, medication, </w:t>
      </w:r>
      <w:r>
        <w:rPr>
          <w:rFonts w:ascii="Times New Roman" w:hAnsi="Times New Roman" w:cs="Times New Roman"/>
          <w:sz w:val="24"/>
          <w:szCs w:val="24"/>
        </w:rPr>
        <w:t>and local a</w:t>
      </w:r>
      <w:r w:rsidR="005A5E3D" w:rsidRPr="005A5E3D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tiviti</w:t>
      </w:r>
      <w:r w:rsidR="005A5E3D" w:rsidRPr="005A5E3D">
        <w:rPr>
          <w:rFonts w:ascii="Times New Roman" w:hAnsi="Times New Roman" w:cs="Times New Roman"/>
          <w:sz w:val="24"/>
          <w:szCs w:val="24"/>
        </w:rPr>
        <w:t xml:space="preserve">es to </w:t>
      </w:r>
      <w:r>
        <w:rPr>
          <w:rFonts w:ascii="Times New Roman" w:hAnsi="Times New Roman" w:cs="Times New Roman"/>
          <w:sz w:val="24"/>
          <w:szCs w:val="24"/>
        </w:rPr>
        <w:t>explore universal topics like</w:t>
      </w:r>
      <w:r w:rsidR="005A5E3D" w:rsidRPr="005A5E3D">
        <w:rPr>
          <w:rFonts w:ascii="Times New Roman" w:hAnsi="Times New Roman" w:cs="Times New Roman"/>
          <w:sz w:val="24"/>
          <w:szCs w:val="24"/>
        </w:rPr>
        <w:t xml:space="preserve"> the mar</w:t>
      </w:r>
      <w:r>
        <w:rPr>
          <w:rFonts w:ascii="Times New Roman" w:hAnsi="Times New Roman" w:cs="Times New Roman"/>
          <w:sz w:val="24"/>
          <w:szCs w:val="24"/>
        </w:rPr>
        <w:t>vels of nature, the ident</w:t>
      </w:r>
      <w:r w:rsidR="005A5E3D" w:rsidRPr="005A5E3D">
        <w:rPr>
          <w:rFonts w:ascii="Times New Roman" w:hAnsi="Times New Roman" w:cs="Times New Roman"/>
          <w:sz w:val="24"/>
          <w:szCs w:val="24"/>
        </w:rPr>
        <w:t xml:space="preserve">ity of </w:t>
      </w:r>
      <w:r>
        <w:rPr>
          <w:rFonts w:ascii="Times New Roman" w:hAnsi="Times New Roman" w:cs="Times New Roman"/>
          <w:sz w:val="24"/>
          <w:szCs w:val="24"/>
        </w:rPr>
        <w:t>an individual/</w:t>
      </w:r>
      <w:r w:rsidR="005A5E3D" w:rsidRPr="005A5E3D">
        <w:rPr>
          <w:rFonts w:ascii="Times New Roman" w:hAnsi="Times New Roman" w:cs="Times New Roman"/>
          <w:sz w:val="24"/>
          <w:szCs w:val="24"/>
        </w:rPr>
        <w:t xml:space="preserve">oneself, </w:t>
      </w:r>
      <w:r>
        <w:rPr>
          <w:rFonts w:ascii="Times New Roman" w:hAnsi="Times New Roman" w:cs="Times New Roman"/>
          <w:sz w:val="24"/>
          <w:szCs w:val="24"/>
        </w:rPr>
        <w:t>immortality</w:t>
      </w:r>
      <w:r w:rsidR="005A5E3D" w:rsidRPr="005A5E3D">
        <w:rPr>
          <w:rFonts w:ascii="Times New Roman" w:hAnsi="Times New Roman" w:cs="Times New Roman"/>
          <w:sz w:val="24"/>
          <w:szCs w:val="24"/>
        </w:rPr>
        <w:t xml:space="preserve">, and love. </w:t>
      </w:r>
      <w:r w:rsidR="00A42B48">
        <w:rPr>
          <w:rFonts w:ascii="Times New Roman" w:hAnsi="Times New Roman" w:cs="Times New Roman"/>
          <w:sz w:val="24"/>
          <w:szCs w:val="24"/>
        </w:rPr>
        <w:t xml:space="preserve">Notably, </w:t>
      </w:r>
      <w:r w:rsidR="00A42B48" w:rsidRPr="00A42B48">
        <w:rPr>
          <w:rFonts w:ascii="Times New Roman" w:hAnsi="Times New Roman" w:cs="Times New Roman"/>
          <w:sz w:val="24"/>
          <w:szCs w:val="24"/>
        </w:rPr>
        <w:t xml:space="preserve">Dickinson expounds regarding her matters </w:t>
      </w:r>
      <w:r w:rsidR="00A42B48">
        <w:rPr>
          <w:rFonts w:ascii="Times New Roman" w:hAnsi="Times New Roman" w:cs="Times New Roman"/>
          <w:sz w:val="24"/>
          <w:szCs w:val="24"/>
        </w:rPr>
        <w:t xml:space="preserve">with humour and </w:t>
      </w:r>
      <w:r w:rsidR="005A5E3D" w:rsidRPr="005A5E3D">
        <w:rPr>
          <w:rFonts w:ascii="Times New Roman" w:hAnsi="Times New Roman" w:cs="Times New Roman"/>
          <w:sz w:val="24"/>
          <w:szCs w:val="24"/>
        </w:rPr>
        <w:t>some</w:t>
      </w:r>
      <w:r w:rsidR="00A42B48">
        <w:rPr>
          <w:rFonts w:ascii="Times New Roman" w:hAnsi="Times New Roman" w:cs="Times New Roman"/>
          <w:sz w:val="24"/>
          <w:szCs w:val="24"/>
        </w:rPr>
        <w:t>times with pathos</w:t>
      </w:r>
      <w:r w:rsidR="00B220AA" w:rsidRPr="00B220AA">
        <w:rPr>
          <w:rFonts w:ascii="Times New Roman" w:hAnsi="Times New Roman" w:cs="Times New Roman"/>
          <w:sz w:val="24"/>
          <w:szCs w:val="24"/>
        </w:rPr>
        <w:t xml:space="preserve"> </w:t>
      </w:r>
      <w:r w:rsidR="00B220AA">
        <w:rPr>
          <w:rFonts w:ascii="Times New Roman" w:hAnsi="Times New Roman" w:cs="Times New Roman"/>
          <w:sz w:val="24"/>
          <w:szCs w:val="24"/>
        </w:rPr>
        <w:t>(</w:t>
      </w:r>
      <w:r w:rsidR="00B220AA" w:rsidRPr="00B220AA">
        <w:rPr>
          <w:rFonts w:ascii="Times New Roman" w:hAnsi="Times New Roman" w:cs="Times New Roman"/>
          <w:sz w:val="24"/>
          <w:szCs w:val="24"/>
        </w:rPr>
        <w:t>Emily Dickinson Museum, 2015)</w:t>
      </w:r>
      <w:r w:rsidR="005A5E3D" w:rsidRPr="005A5E3D">
        <w:rPr>
          <w:rFonts w:ascii="Times New Roman" w:hAnsi="Times New Roman" w:cs="Times New Roman"/>
          <w:sz w:val="24"/>
          <w:szCs w:val="24"/>
        </w:rPr>
        <w:t xml:space="preserve">. </w:t>
      </w:r>
      <w:r w:rsidR="00A42B48">
        <w:rPr>
          <w:rFonts w:ascii="Times New Roman" w:hAnsi="Times New Roman" w:cs="Times New Roman"/>
          <w:sz w:val="24"/>
          <w:szCs w:val="24"/>
        </w:rPr>
        <w:t>It is paramount to understand that she had a strong wit so as to be able to discern the tone of</w:t>
      </w:r>
      <w:r w:rsidR="005A5E3D" w:rsidRPr="005A5E3D">
        <w:rPr>
          <w:rFonts w:ascii="Times New Roman" w:hAnsi="Times New Roman" w:cs="Times New Roman"/>
          <w:sz w:val="24"/>
          <w:szCs w:val="24"/>
        </w:rPr>
        <w:t xml:space="preserve"> her words.</w:t>
      </w:r>
    </w:p>
    <w:p w:rsidR="00F91444" w:rsidRDefault="00F91444" w:rsidP="00463646">
      <w:pPr>
        <w:spacing w:after="120" w:line="480" w:lineRule="auto"/>
        <w:ind w:left="57" w:right="57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most striking similarities between modern poetry to the work of Sappho is evidenced in the work called Antigone by Sophocles. </w:t>
      </w:r>
      <w:r w:rsidR="00463646">
        <w:rPr>
          <w:rFonts w:ascii="Times New Roman" w:hAnsi="Times New Roman" w:cs="Times New Roman"/>
          <w:sz w:val="24"/>
          <w:szCs w:val="24"/>
        </w:rPr>
        <w:t xml:space="preserve">In Antigone, Line 800, </w:t>
      </w:r>
      <w:r w:rsidR="00463646" w:rsidRPr="00463646">
        <w:rPr>
          <w:rFonts w:ascii="Times New Roman" w:hAnsi="Times New Roman" w:cs="Times New Roman"/>
          <w:sz w:val="24"/>
          <w:szCs w:val="24"/>
        </w:rPr>
        <w:t xml:space="preserve">Sophocles </w:t>
      </w:r>
      <w:r w:rsidR="00463646">
        <w:rPr>
          <w:rFonts w:ascii="Times New Roman" w:hAnsi="Times New Roman" w:cs="Times New Roman"/>
          <w:sz w:val="24"/>
          <w:szCs w:val="24"/>
        </w:rPr>
        <w:t>refers</w:t>
      </w:r>
      <w:r w:rsidR="00463646" w:rsidRPr="00463646">
        <w:rPr>
          <w:rFonts w:ascii="Times New Roman" w:hAnsi="Times New Roman" w:cs="Times New Roman"/>
          <w:sz w:val="24"/>
          <w:szCs w:val="24"/>
        </w:rPr>
        <w:t xml:space="preserve"> to Aphrodite as 'amachos'</w:t>
      </w:r>
      <w:r w:rsidR="00463646">
        <w:rPr>
          <w:rFonts w:ascii="Times New Roman" w:hAnsi="Times New Roman" w:cs="Times New Roman"/>
          <w:sz w:val="24"/>
          <w:szCs w:val="24"/>
        </w:rPr>
        <w:t>, which is strongly seen to copy Sappho 130. Here, a cognate of ‘amachos’is used in the chorus</w:t>
      </w:r>
      <w:r w:rsidR="00C1303B">
        <w:rPr>
          <w:rFonts w:ascii="Times New Roman" w:hAnsi="Times New Roman" w:cs="Times New Roman"/>
          <w:sz w:val="24"/>
          <w:szCs w:val="24"/>
        </w:rPr>
        <w:t xml:space="preserve"> to represent an entity that is annoying and har</w:t>
      </w:r>
      <w:r w:rsidR="00B220AA">
        <w:rPr>
          <w:rFonts w:ascii="Times New Roman" w:hAnsi="Times New Roman" w:cs="Times New Roman"/>
          <w:sz w:val="24"/>
          <w:szCs w:val="24"/>
        </w:rPr>
        <w:t>d to control just like Eros (</w:t>
      </w:r>
      <w:r w:rsidR="00B220AA" w:rsidRPr="00B220AA">
        <w:rPr>
          <w:rFonts w:ascii="Times New Roman" w:hAnsi="Times New Roman" w:cs="Times New Roman"/>
          <w:sz w:val="24"/>
          <w:szCs w:val="24"/>
        </w:rPr>
        <w:t>Sappho, 2014</w:t>
      </w:r>
      <w:r w:rsidR="00B220AA">
        <w:rPr>
          <w:rFonts w:ascii="Times New Roman" w:hAnsi="Times New Roman" w:cs="Times New Roman"/>
          <w:sz w:val="24"/>
          <w:szCs w:val="24"/>
        </w:rPr>
        <w:t>)</w:t>
      </w:r>
      <w:r w:rsidR="00C1303B">
        <w:rPr>
          <w:rFonts w:ascii="Times New Roman" w:hAnsi="Times New Roman" w:cs="Times New Roman"/>
          <w:sz w:val="24"/>
          <w:szCs w:val="24"/>
        </w:rPr>
        <w:t xml:space="preserve">. This discovery leads to other insights of how the play Antigone (a funeral and wedding song) mirrors the unique styles of Sappoh. </w:t>
      </w:r>
    </w:p>
    <w:p w:rsidR="00447ABE" w:rsidRDefault="00447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47ABE" w:rsidRDefault="00447ABE" w:rsidP="00447ABE">
      <w:pPr>
        <w:spacing w:after="120" w:line="480" w:lineRule="auto"/>
        <w:ind w:left="57" w:right="57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220AA" w:rsidRDefault="00B220AA" w:rsidP="00B220AA">
      <w:pPr>
        <w:spacing w:after="120" w:line="480" w:lineRule="auto"/>
        <w:ind w:left="777" w:right="57" w:hanging="720"/>
        <w:rPr>
          <w:rFonts w:ascii="Times New Roman" w:hAnsi="Times New Roman" w:cs="Times New Roman"/>
          <w:sz w:val="24"/>
          <w:szCs w:val="24"/>
        </w:rPr>
      </w:pPr>
      <w:r w:rsidRPr="00E06403">
        <w:rPr>
          <w:rFonts w:ascii="Times New Roman" w:hAnsi="Times New Roman" w:cs="Times New Roman"/>
          <w:sz w:val="24"/>
          <w:szCs w:val="24"/>
        </w:rPr>
        <w:t>Emily Dickinson Museum. (2015). </w:t>
      </w:r>
      <w:r w:rsidRPr="00E06403">
        <w:rPr>
          <w:rFonts w:ascii="Times New Roman" w:hAnsi="Times New Roman" w:cs="Times New Roman"/>
          <w:i/>
          <w:iCs/>
          <w:sz w:val="24"/>
          <w:szCs w:val="24"/>
        </w:rPr>
        <w:t>Major characteristics of Dickinson’s poetry</w:t>
      </w:r>
      <w:r w:rsidRPr="00E06403">
        <w:rPr>
          <w:rFonts w:ascii="Times New Roman" w:hAnsi="Times New Roman" w:cs="Times New Roman"/>
          <w:sz w:val="24"/>
          <w:szCs w:val="24"/>
        </w:rPr>
        <w:t>. Emily Dickinson Museum – Amherst, Massachusetts. </w:t>
      </w:r>
      <w:r w:rsidRPr="00B220AA">
        <w:rPr>
          <w:rFonts w:ascii="Times New Roman" w:hAnsi="Times New Roman" w:cs="Times New Roman"/>
          <w:sz w:val="24"/>
          <w:szCs w:val="24"/>
        </w:rPr>
        <w:t>https://www.emilydickinsonmuseum.org/emily-dickinson/poetry/tips-for-reading/major-characteristics-of-dickinsons-poetry/</w:t>
      </w:r>
    </w:p>
    <w:p w:rsidR="00B220AA" w:rsidRPr="00462D27" w:rsidRDefault="00B220AA" w:rsidP="00B220AA">
      <w:pPr>
        <w:spacing w:after="120" w:line="480" w:lineRule="auto"/>
        <w:ind w:left="777" w:right="57" w:hanging="720"/>
        <w:rPr>
          <w:rFonts w:ascii="Times New Roman" w:hAnsi="Times New Roman" w:cs="Times New Roman"/>
          <w:sz w:val="24"/>
          <w:szCs w:val="24"/>
        </w:rPr>
      </w:pPr>
      <w:r w:rsidRPr="00B220AA">
        <w:rPr>
          <w:rFonts w:ascii="Times New Roman" w:hAnsi="Times New Roman" w:cs="Times New Roman"/>
          <w:sz w:val="24"/>
          <w:szCs w:val="24"/>
        </w:rPr>
        <w:t>Sappho. (2014). </w:t>
      </w:r>
      <w:r w:rsidRPr="00B220AA">
        <w:rPr>
          <w:rFonts w:ascii="Times New Roman" w:hAnsi="Times New Roman" w:cs="Times New Roman"/>
          <w:i/>
          <w:iCs/>
          <w:sz w:val="24"/>
          <w:szCs w:val="24"/>
        </w:rPr>
        <w:t>Sappho &amp; her influence on ancient and modern literature</w:t>
      </w:r>
      <w:r w:rsidRPr="00B220AA">
        <w:rPr>
          <w:rFonts w:ascii="Times New Roman" w:hAnsi="Times New Roman" w:cs="Times New Roman"/>
          <w:sz w:val="24"/>
          <w:szCs w:val="24"/>
        </w:rPr>
        <w:t>. https://studysappho.blogspot.com/p/sappho-her-influence-on-ancient-and.html</w:t>
      </w:r>
      <w:bookmarkStart w:id="0" w:name="_GoBack"/>
      <w:bookmarkEnd w:id="0"/>
    </w:p>
    <w:p w:rsidR="00B220AA" w:rsidRPr="00463646" w:rsidRDefault="00B220AA" w:rsidP="00B220AA">
      <w:pPr>
        <w:spacing w:after="120" w:line="480" w:lineRule="auto"/>
        <w:ind w:left="777" w:right="57" w:hanging="720"/>
        <w:rPr>
          <w:rFonts w:ascii="Times New Roman" w:hAnsi="Times New Roman" w:cs="Times New Roman"/>
          <w:sz w:val="24"/>
          <w:szCs w:val="24"/>
        </w:rPr>
      </w:pPr>
      <w:r w:rsidRPr="00E06403">
        <w:rPr>
          <w:rFonts w:ascii="Times New Roman" w:hAnsi="Times New Roman" w:cs="Times New Roman"/>
          <w:sz w:val="24"/>
          <w:szCs w:val="24"/>
        </w:rPr>
        <w:t>Biography Online. (2017, May 23). </w:t>
      </w:r>
      <w:r w:rsidRPr="00E06403">
        <w:rPr>
          <w:rFonts w:ascii="Times New Roman" w:hAnsi="Times New Roman" w:cs="Times New Roman"/>
          <w:i/>
          <w:iCs/>
          <w:sz w:val="24"/>
          <w:szCs w:val="24"/>
        </w:rPr>
        <w:t>Biography Emily Dickinson |</w:t>
      </w:r>
      <w:r w:rsidRPr="00E06403">
        <w:rPr>
          <w:rFonts w:ascii="Times New Roman" w:hAnsi="Times New Roman" w:cs="Times New Roman"/>
          <w:sz w:val="24"/>
          <w:szCs w:val="24"/>
        </w:rPr>
        <w:t>. </w:t>
      </w:r>
      <w:r w:rsidRPr="00B220AA">
        <w:rPr>
          <w:rFonts w:ascii="Times New Roman" w:hAnsi="Times New Roman" w:cs="Times New Roman"/>
          <w:sz w:val="24"/>
          <w:szCs w:val="24"/>
        </w:rPr>
        <w:t>https://www.biographyonline.net/poets/emily_dickinson.html</w:t>
      </w:r>
    </w:p>
    <w:sectPr w:rsidR="00B220AA" w:rsidRPr="00463646" w:rsidSect="00447ABE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E72" w:rsidRDefault="00890E72" w:rsidP="00447ABE">
      <w:pPr>
        <w:spacing w:after="0" w:line="240" w:lineRule="auto"/>
      </w:pPr>
      <w:r>
        <w:separator/>
      </w:r>
    </w:p>
  </w:endnote>
  <w:endnote w:type="continuationSeparator" w:id="0">
    <w:p w:rsidR="00890E72" w:rsidRDefault="00890E72" w:rsidP="00447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E72" w:rsidRDefault="00890E72" w:rsidP="00447ABE">
      <w:pPr>
        <w:spacing w:after="0" w:line="240" w:lineRule="auto"/>
      </w:pPr>
      <w:r>
        <w:separator/>
      </w:r>
    </w:p>
  </w:footnote>
  <w:footnote w:type="continuationSeparator" w:id="0">
    <w:p w:rsidR="00890E72" w:rsidRDefault="00890E72" w:rsidP="00447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ABE" w:rsidRPr="00447ABE" w:rsidRDefault="00447ABE" w:rsidP="00447ABE">
    <w:pPr>
      <w:pStyle w:val="Header"/>
      <w:rPr>
        <w:rFonts w:ascii="Times New Roman" w:hAnsi="Times New Roman" w:cs="Times New Roman"/>
        <w:sz w:val="24"/>
        <w:szCs w:val="24"/>
      </w:rPr>
    </w:pPr>
    <w:r w:rsidRPr="00447ABE">
      <w:rPr>
        <w:rFonts w:ascii="Times New Roman" w:hAnsi="Times New Roman" w:cs="Times New Roman"/>
        <w:sz w:val="24"/>
        <w:szCs w:val="24"/>
      </w:rPr>
      <w:t>EMILY DICKINSON</w:t>
    </w:r>
    <w:r w:rsidRPr="00447ABE">
      <w:rPr>
        <w:rFonts w:ascii="Times New Roman" w:hAnsi="Times New Roman" w:cs="Times New Roman"/>
        <w:sz w:val="24"/>
        <w:szCs w:val="24"/>
      </w:rPr>
      <w:tab/>
    </w:r>
    <w:r w:rsidRPr="00447ABE">
      <w:rPr>
        <w:rFonts w:ascii="Times New Roman" w:hAnsi="Times New Roman" w:cs="Times New Roman"/>
        <w:sz w:val="24"/>
        <w:szCs w:val="24"/>
      </w:rPr>
      <w:tab/>
    </w:r>
    <w:r w:rsidRPr="00447ABE">
      <w:rPr>
        <w:rFonts w:ascii="Times New Roman" w:hAnsi="Times New Roman" w:cs="Times New Roman"/>
        <w:sz w:val="24"/>
        <w:szCs w:val="24"/>
      </w:rPr>
      <w:fldChar w:fldCharType="begin"/>
    </w:r>
    <w:r w:rsidRPr="00447AB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47ABE">
      <w:rPr>
        <w:rFonts w:ascii="Times New Roman" w:hAnsi="Times New Roman" w:cs="Times New Roman"/>
        <w:sz w:val="24"/>
        <w:szCs w:val="24"/>
      </w:rPr>
      <w:fldChar w:fldCharType="separate"/>
    </w:r>
    <w:r w:rsidR="00B220AA">
      <w:rPr>
        <w:rFonts w:ascii="Times New Roman" w:hAnsi="Times New Roman" w:cs="Times New Roman"/>
        <w:noProof/>
        <w:sz w:val="24"/>
        <w:szCs w:val="24"/>
      </w:rPr>
      <w:t>2</w:t>
    </w:r>
    <w:r w:rsidRPr="00447AB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ABE" w:rsidRPr="00447ABE" w:rsidRDefault="00447ABE" w:rsidP="00447ABE">
    <w:pPr>
      <w:pStyle w:val="Header"/>
      <w:rPr>
        <w:rFonts w:ascii="Times New Roman" w:hAnsi="Times New Roman" w:cs="Times New Roman"/>
        <w:sz w:val="24"/>
        <w:szCs w:val="24"/>
      </w:rPr>
    </w:pPr>
    <w:r w:rsidRPr="00447ABE">
      <w:rPr>
        <w:rFonts w:ascii="Times New Roman" w:hAnsi="Times New Roman" w:cs="Times New Roman"/>
        <w:sz w:val="24"/>
        <w:szCs w:val="24"/>
      </w:rPr>
      <w:t>Running head: EMILY DICKINSON</w:t>
    </w:r>
    <w:r w:rsidRPr="00447ABE">
      <w:rPr>
        <w:rFonts w:ascii="Times New Roman" w:hAnsi="Times New Roman" w:cs="Times New Roman"/>
        <w:sz w:val="24"/>
        <w:szCs w:val="24"/>
      </w:rPr>
      <w:tab/>
    </w:r>
    <w:r w:rsidRPr="00447ABE">
      <w:rPr>
        <w:rFonts w:ascii="Times New Roman" w:hAnsi="Times New Roman" w:cs="Times New Roman"/>
        <w:sz w:val="24"/>
        <w:szCs w:val="24"/>
      </w:rPr>
      <w:tab/>
    </w:r>
    <w:r w:rsidRPr="00447ABE">
      <w:rPr>
        <w:rFonts w:ascii="Times New Roman" w:hAnsi="Times New Roman" w:cs="Times New Roman"/>
        <w:sz w:val="24"/>
        <w:szCs w:val="24"/>
      </w:rPr>
      <w:fldChar w:fldCharType="begin"/>
    </w:r>
    <w:r w:rsidRPr="00447AB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47ABE">
      <w:rPr>
        <w:rFonts w:ascii="Times New Roman" w:hAnsi="Times New Roman" w:cs="Times New Roman"/>
        <w:sz w:val="24"/>
        <w:szCs w:val="24"/>
      </w:rPr>
      <w:fldChar w:fldCharType="separate"/>
    </w:r>
    <w:r w:rsidR="00B220AA">
      <w:rPr>
        <w:rFonts w:ascii="Times New Roman" w:hAnsi="Times New Roman" w:cs="Times New Roman"/>
        <w:noProof/>
        <w:sz w:val="24"/>
        <w:szCs w:val="24"/>
      </w:rPr>
      <w:t>1</w:t>
    </w:r>
    <w:r w:rsidRPr="00447AB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A36"/>
    <w:rsid w:val="00176C6B"/>
    <w:rsid w:val="00447ABE"/>
    <w:rsid w:val="00462D27"/>
    <w:rsid w:val="00463646"/>
    <w:rsid w:val="004B1733"/>
    <w:rsid w:val="005A5E3D"/>
    <w:rsid w:val="00750905"/>
    <w:rsid w:val="00890E72"/>
    <w:rsid w:val="00A42B48"/>
    <w:rsid w:val="00B220AA"/>
    <w:rsid w:val="00B226E4"/>
    <w:rsid w:val="00B370CC"/>
    <w:rsid w:val="00C1303B"/>
    <w:rsid w:val="00D67095"/>
    <w:rsid w:val="00E02547"/>
    <w:rsid w:val="00E06403"/>
    <w:rsid w:val="00E62D11"/>
    <w:rsid w:val="00EF5A36"/>
    <w:rsid w:val="00F9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CF66A"/>
  <w15:chartTrackingRefBased/>
  <w15:docId w15:val="{A2E58F87-1FB9-4584-83AA-F6331ADE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144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7A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ABE"/>
  </w:style>
  <w:style w:type="paragraph" w:styleId="Footer">
    <w:name w:val="footer"/>
    <w:basedOn w:val="Normal"/>
    <w:link w:val="FooterChar"/>
    <w:uiPriority w:val="99"/>
    <w:unhideWhenUsed/>
    <w:rsid w:val="00447A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4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Giddy</dc:creator>
  <cp:keywords/>
  <dc:description/>
  <cp:lastModifiedBy>Giddy</cp:lastModifiedBy>
  <cp:revision>2</cp:revision>
  <dcterms:created xsi:type="dcterms:W3CDTF">2020-03-30T05:10:00Z</dcterms:created>
  <dcterms:modified xsi:type="dcterms:W3CDTF">2020-03-30T05:10:00Z</dcterms:modified>
</cp:coreProperties>
</file>